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F" w:rsidRDefault="00FA5E5F" w:rsidP="00FA5E5F"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Εικόνα 1" descr="1Α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Α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176" w:type="dxa"/>
        <w:tblLook w:val="04A0"/>
      </w:tblPr>
      <w:tblGrid>
        <w:gridCol w:w="4595"/>
        <w:gridCol w:w="858"/>
        <w:gridCol w:w="3620"/>
      </w:tblGrid>
      <w:tr w:rsidR="00FA5E5F" w:rsidTr="00FA5E5F">
        <w:trPr>
          <w:trHeight w:val="1166"/>
        </w:trPr>
        <w:tc>
          <w:tcPr>
            <w:tcW w:w="4628" w:type="dxa"/>
            <w:hideMark/>
          </w:tcPr>
          <w:p w:rsidR="00FA5E5F" w:rsidRDefault="00FA5E5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ΣΥΝΔΕΣΜΟΣ ΦΙΛΟΛΟΓΩΝ</w:t>
            </w:r>
          </w:p>
          <w:p w:rsidR="00FA5E5F" w:rsidRDefault="00FA5E5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ΚΑΣΤΟΡΙΑΣ</w:t>
            </w:r>
          </w:p>
          <w:p w:rsidR="00FA5E5F" w:rsidRDefault="00FA5E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Πληρ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.: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Αγ.Μπαλτατζή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. 6997214718</w:t>
            </w:r>
          </w:p>
          <w:p w:rsidR="00FA5E5F" w:rsidRDefault="00FA5E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Στ.Μπίλιου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. 6937118567</w:t>
            </w:r>
          </w:p>
          <w:p w:rsidR="00FA5E5F" w:rsidRDefault="00FA5E5F">
            <w:pPr>
              <w:jc w:val="center"/>
            </w:pPr>
            <w:r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e-mail: </w:t>
            </w:r>
            <w:r w:rsidR="00336A0E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fldChar w:fldCharType="begin"/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instrText>HYPERLINK</w:instrText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 "</w:instrTex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instrText>mailto</w:instrText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>:</w:instrTex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instrText>synfikas</w:instrText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>@</w:instrTex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instrText>gmail</w:instrText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>.</w:instrTex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instrText>com</w:instrText>
            </w:r>
            <w:r w:rsidRPr="00FA5E5F">
              <w:rPr>
                <w:rFonts w:ascii="Cambria" w:hAnsi="Cambria"/>
                <w:b/>
                <w:color w:val="000000"/>
                <w:sz w:val="22"/>
                <w:szCs w:val="22"/>
              </w:rPr>
              <w:instrText xml:space="preserve">" </w:instrText>
            </w:r>
            <w:r w:rsidR="00336A0E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Style w:val="-"/>
                <w:rFonts w:ascii="Cambria" w:hAnsi="Cambria"/>
                <w:b/>
                <w:color w:val="000000"/>
                <w:sz w:val="22"/>
                <w:szCs w:val="22"/>
                <w:lang w:val="it-IT"/>
              </w:rPr>
              <w:t>synfikas@gmail.com</w:t>
            </w:r>
            <w:r w:rsidR="00336A0E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00" w:type="dxa"/>
          </w:tcPr>
          <w:p w:rsidR="00FA5E5F" w:rsidRDefault="00FA5E5F">
            <w:pPr>
              <w:jc w:val="right"/>
              <w:rPr>
                <w:rFonts w:ascii="Cambria" w:hAnsi="Cambria"/>
                <w:lang w:val="it-IT"/>
              </w:rPr>
            </w:pPr>
          </w:p>
        </w:tc>
        <w:tc>
          <w:tcPr>
            <w:tcW w:w="3645" w:type="dxa"/>
          </w:tcPr>
          <w:p w:rsidR="00FA5E5F" w:rsidRDefault="00FA5E5F">
            <w:pPr>
              <w:jc w:val="right"/>
              <w:rPr>
                <w:rFonts w:ascii="Cambria" w:hAnsi="Cambria"/>
                <w:lang w:val="it-IT"/>
              </w:rPr>
            </w:pPr>
          </w:p>
          <w:p w:rsidR="00FA5E5F" w:rsidRDefault="00FA5E5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Καστοριά, </w:t>
            </w:r>
            <w:r w:rsidR="00215966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</w:t>
            </w:r>
            <w:r w:rsidR="00215966">
              <w:rPr>
                <w:rFonts w:ascii="Cambria" w:hAnsi="Cambria"/>
                <w:sz w:val="22"/>
                <w:szCs w:val="22"/>
              </w:rPr>
              <w:t>Μαρτίου 2020</w:t>
            </w:r>
          </w:p>
          <w:p w:rsidR="00FA5E5F" w:rsidRPr="00215966" w:rsidRDefault="00FA5E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Αρ.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Πρωτ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.: </w:t>
            </w:r>
            <w:r w:rsidR="00215966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FA5E5F" w:rsidTr="00FA5E5F">
        <w:trPr>
          <w:trHeight w:val="1166"/>
        </w:trPr>
        <w:tc>
          <w:tcPr>
            <w:tcW w:w="4628" w:type="dxa"/>
          </w:tcPr>
          <w:p w:rsidR="00FA5E5F" w:rsidRDefault="00FA5E5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" w:type="dxa"/>
            <w:hideMark/>
          </w:tcPr>
          <w:p w:rsidR="00FA5E5F" w:rsidRDefault="00FA5E5F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ΠΡΟΣ: ΚΟΙΝ.:</w:t>
            </w:r>
          </w:p>
        </w:tc>
        <w:tc>
          <w:tcPr>
            <w:tcW w:w="3645" w:type="dxa"/>
          </w:tcPr>
          <w:p w:rsidR="00FA5E5F" w:rsidRDefault="00FA5E5F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ΓΥΜΝΑΣΙΑ Π.Ε. ΚΑΣΤΟΡΙΑΣ</w:t>
            </w:r>
          </w:p>
          <w:p w:rsidR="00FA5E5F" w:rsidRDefault="00FA5E5F">
            <w:pPr>
              <w:spacing w:line="276" w:lineRule="auto"/>
              <w:ind w:left="277" w:hanging="277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Συντονίστρια Εκπαιδευτικού Έργου Φιλολόγων του ΠΕΚΕΣ </w:t>
            </w:r>
          </w:p>
          <w:p w:rsidR="00FA5E5F" w:rsidRDefault="00FA5E5F">
            <w:pPr>
              <w:spacing w:line="276" w:lineRule="auto"/>
              <w:ind w:left="277" w:hanging="277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Δ. Μακεδονίας</w:t>
            </w:r>
          </w:p>
          <w:p w:rsidR="00FA5E5F" w:rsidRDefault="00FA5E5F">
            <w:pPr>
              <w:spacing w:line="276" w:lineRule="auto"/>
              <w:ind w:left="277" w:hanging="277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2. Αναπληρωτή Διευθυντή  Β/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/σης Καστοριάς</w:t>
            </w:r>
          </w:p>
          <w:p w:rsidR="00FA5E5F" w:rsidRDefault="00FA5E5F">
            <w:pPr>
              <w:spacing w:line="276" w:lineRule="auto"/>
              <w:ind w:left="277" w:hanging="277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A5E5F" w:rsidRDefault="00FA5E5F" w:rsidP="00FA5E5F">
      <w:pPr>
        <w:tabs>
          <w:tab w:val="left" w:pos="4962"/>
        </w:tabs>
        <w:jc w:val="center"/>
        <w:rPr>
          <w:rFonts w:ascii="Cambria" w:hAnsi="Cambria"/>
          <w:b/>
        </w:rPr>
      </w:pPr>
    </w:p>
    <w:p w:rsidR="00FA5E5F" w:rsidRDefault="00FA5E5F" w:rsidP="00FA5E5F">
      <w:pPr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ΘΕΜΑ: «Διεξαγωγή </w:t>
      </w:r>
      <w:r w:rsidR="00215966">
        <w:rPr>
          <w:rFonts w:ascii="Cambria" w:hAnsi="Cambria"/>
          <w:b/>
          <w:sz w:val="24"/>
          <w:szCs w:val="24"/>
        </w:rPr>
        <w:t xml:space="preserve"> 8ου </w:t>
      </w:r>
      <w:r>
        <w:rPr>
          <w:rFonts w:ascii="Cambria" w:hAnsi="Cambria"/>
          <w:b/>
          <w:sz w:val="24"/>
          <w:szCs w:val="24"/>
        </w:rPr>
        <w:t>Διαγωνισμού Ορθογραφίας για μαθητές Γ΄ Γυμνασίου - Διευκρινίσεις»</w:t>
      </w:r>
    </w:p>
    <w:p w:rsidR="00FA5E5F" w:rsidRDefault="00FA5E5F" w:rsidP="00FA5E5F">
      <w:pPr>
        <w:spacing w:line="276" w:lineRule="auto"/>
        <w:jc w:val="both"/>
        <w:rPr>
          <w:rFonts w:ascii="Cambria" w:hAnsi="Cambria"/>
          <w:b/>
        </w:rPr>
      </w:pPr>
    </w:p>
    <w:p w:rsidR="00FA5E5F" w:rsidRDefault="00215966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Σας ενημερώνουμε ότι ο 8</w:t>
      </w:r>
      <w:r w:rsidR="00FA5E5F">
        <w:rPr>
          <w:rFonts w:ascii="Cambria" w:hAnsi="Cambria"/>
          <w:sz w:val="24"/>
          <w:szCs w:val="24"/>
        </w:rPr>
        <w:t>ος Διαγωνισμός Ορθογραφίας για μαθητέ</w:t>
      </w:r>
      <w:r w:rsidR="00757C4C">
        <w:rPr>
          <w:rFonts w:ascii="Cambria" w:hAnsi="Cambria"/>
          <w:sz w:val="24"/>
          <w:szCs w:val="24"/>
        </w:rPr>
        <w:t xml:space="preserve">ς Γ΄ Γυμνασίου των σχολείων της Π.Ε. </w:t>
      </w:r>
      <w:r w:rsidR="00FA5E5F">
        <w:rPr>
          <w:rFonts w:ascii="Cambria" w:hAnsi="Cambria"/>
          <w:sz w:val="24"/>
          <w:szCs w:val="24"/>
        </w:rPr>
        <w:t xml:space="preserve">Καστοριάς θα διεξαχθεί κανονικά την </w:t>
      </w:r>
      <w:r w:rsidR="00FA5E5F">
        <w:rPr>
          <w:rFonts w:ascii="Cambria" w:hAnsi="Cambria"/>
          <w:b/>
          <w:sz w:val="24"/>
          <w:szCs w:val="24"/>
          <w:u w:val="single"/>
        </w:rPr>
        <w:t>Κυριακή 1</w:t>
      </w:r>
      <w:r>
        <w:rPr>
          <w:rFonts w:ascii="Cambria" w:hAnsi="Cambria"/>
          <w:b/>
          <w:sz w:val="24"/>
          <w:szCs w:val="24"/>
          <w:u w:val="single"/>
        </w:rPr>
        <w:t>5</w:t>
      </w:r>
      <w:r w:rsidR="00FA5E5F">
        <w:rPr>
          <w:rFonts w:ascii="Cambria" w:hAnsi="Cambria"/>
          <w:b/>
          <w:sz w:val="24"/>
          <w:szCs w:val="24"/>
        </w:rPr>
        <w:t xml:space="preserve"> </w:t>
      </w:r>
      <w:r w:rsidR="00FA5E5F">
        <w:rPr>
          <w:rFonts w:ascii="Cambria" w:hAnsi="Cambria"/>
          <w:b/>
          <w:sz w:val="24"/>
          <w:szCs w:val="24"/>
          <w:u w:val="single"/>
        </w:rPr>
        <w:t>Μαρτίου 20</w:t>
      </w:r>
      <w:r>
        <w:rPr>
          <w:rFonts w:ascii="Cambria" w:hAnsi="Cambria"/>
          <w:b/>
          <w:sz w:val="24"/>
          <w:szCs w:val="24"/>
          <w:u w:val="single"/>
        </w:rPr>
        <w:t>20</w:t>
      </w:r>
      <w:r w:rsidR="00FA5E5F">
        <w:rPr>
          <w:rFonts w:ascii="Cambria" w:hAnsi="Cambria"/>
          <w:sz w:val="24"/>
          <w:szCs w:val="24"/>
          <w:u w:val="single"/>
        </w:rPr>
        <w:t>,</w:t>
      </w:r>
      <w:r w:rsidR="00FA5E5F">
        <w:rPr>
          <w:rFonts w:ascii="Cambria" w:hAnsi="Cambria"/>
          <w:sz w:val="24"/>
          <w:szCs w:val="24"/>
        </w:rPr>
        <w:t xml:space="preserve"> </w:t>
      </w:r>
      <w:r w:rsidR="00FA5E5F">
        <w:rPr>
          <w:rFonts w:ascii="Cambria" w:hAnsi="Cambria"/>
          <w:b/>
          <w:sz w:val="24"/>
          <w:szCs w:val="24"/>
        </w:rPr>
        <w:t>στην αίθουσα εκδηλώσεων του 4</w:t>
      </w:r>
      <w:r w:rsidR="00FA5E5F">
        <w:rPr>
          <w:rFonts w:ascii="Cambria" w:hAnsi="Cambria"/>
          <w:b/>
          <w:sz w:val="24"/>
          <w:szCs w:val="24"/>
          <w:vertAlign w:val="superscript"/>
        </w:rPr>
        <w:t>ου</w:t>
      </w:r>
      <w:r w:rsidR="00FA5E5F">
        <w:rPr>
          <w:rFonts w:ascii="Cambria" w:hAnsi="Cambria"/>
          <w:b/>
          <w:sz w:val="24"/>
          <w:szCs w:val="24"/>
        </w:rPr>
        <w:t xml:space="preserve"> Γυμνασίου Καστοριάς</w:t>
      </w:r>
      <w:r w:rsidR="00FA5E5F">
        <w:rPr>
          <w:rFonts w:ascii="Cambria" w:hAnsi="Cambria"/>
          <w:sz w:val="24"/>
          <w:szCs w:val="24"/>
        </w:rPr>
        <w:t xml:space="preserve">, στις </w:t>
      </w:r>
      <w:r w:rsidR="00FA5E5F">
        <w:rPr>
          <w:rFonts w:ascii="Cambria" w:hAnsi="Cambria"/>
          <w:b/>
          <w:sz w:val="24"/>
          <w:szCs w:val="24"/>
          <w:u w:val="single"/>
        </w:rPr>
        <w:t xml:space="preserve">9: 00 </w:t>
      </w:r>
      <w:proofErr w:type="spellStart"/>
      <w:r w:rsidR="00FA5E5F">
        <w:rPr>
          <w:rFonts w:ascii="Cambria" w:hAnsi="Cambria"/>
          <w:b/>
          <w:sz w:val="24"/>
          <w:szCs w:val="24"/>
          <w:u w:val="single"/>
        </w:rPr>
        <w:t>π.μ</w:t>
      </w:r>
      <w:proofErr w:type="spellEnd"/>
      <w:r w:rsidR="00FA5E5F">
        <w:rPr>
          <w:rFonts w:ascii="Cambria" w:hAnsi="Cambria"/>
          <w:b/>
          <w:sz w:val="24"/>
          <w:szCs w:val="24"/>
          <w:u w:val="single"/>
        </w:rPr>
        <w:t>.</w:t>
      </w:r>
      <w:r w:rsidR="00FA5E5F">
        <w:rPr>
          <w:rFonts w:ascii="Cambria" w:hAnsi="Cambria"/>
          <w:sz w:val="24"/>
          <w:szCs w:val="24"/>
        </w:rPr>
        <w:t xml:space="preserve"> Ο διαγωνισμός αναμένεται να ολοκληρωθεί το μεσημέρι της ίδιας μέρας. Τη διαδικασία μπορούν να παρακολουθήσουν γονείς, καθηγητές, μαθητές και όσοι το επιθυμούν. </w:t>
      </w:r>
    </w:p>
    <w:p w:rsidR="00FA5E5F" w:rsidRDefault="00DD2B28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Έχουν δηλώσει συμμετοχή 55</w:t>
      </w:r>
      <w:r w:rsidR="00FA5E5F">
        <w:rPr>
          <w:rFonts w:ascii="Cambria" w:hAnsi="Cambria"/>
          <w:sz w:val="24"/>
          <w:szCs w:val="24"/>
        </w:rPr>
        <w:t xml:space="preserve"> μαθητές από όλα σχεδόν τα Γυμνάσια της Π.Ε. της Καστοριάς. Καλούμε όλους τους μαθητές που δήλωσαν συμμετοχή να προσέλθουν εγκαίρως και να παραμείνουν σε όλη τη διάρκεια του διαγωνισμού. </w:t>
      </w:r>
    </w:p>
    <w:p w:rsidR="00FA5E5F" w:rsidRDefault="00FA5E5F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Ο διαγωνισμός περιλαμβάνει τρία επίπεδα δυσκολίας. Στο Β επίπεδο θα προκριθούν οι 30 πρώτοι μαθητές. </w:t>
      </w:r>
      <w:r>
        <w:rPr>
          <w:rFonts w:ascii="Cambria" w:hAnsi="Cambria"/>
          <w:b/>
          <w:sz w:val="24"/>
          <w:szCs w:val="24"/>
        </w:rPr>
        <w:t>Με βάση το άθροισμα της βαθμολογίας των Α και Β επιπέδων θα προκριθούν στο Γ επίπεδο οι δέκα πρώτοι. Για την ανάδειξη του τελικού νικητή θα συνυπολογιστεί η βαθμολογία όλων των επιπέδων αναλογικά</w:t>
      </w:r>
      <w:r>
        <w:rPr>
          <w:rFonts w:ascii="Cambria" w:hAnsi="Cambria"/>
          <w:sz w:val="24"/>
          <w:szCs w:val="24"/>
        </w:rPr>
        <w:t xml:space="preserve">. Οι διαγωνιζόμενοι θα αξιολογηθούν από κριτική επιτροπή φιλολόγων, μελών του ΣΦΚ. </w:t>
      </w:r>
    </w:p>
    <w:p w:rsidR="00AE2654" w:rsidRPr="005F58D3" w:rsidRDefault="00FA5E5F" w:rsidP="00AF2611">
      <w:pPr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Οι </w:t>
      </w:r>
      <w:r>
        <w:rPr>
          <w:rFonts w:ascii="Cambria" w:hAnsi="Cambria"/>
          <w:b/>
          <w:sz w:val="24"/>
          <w:szCs w:val="24"/>
        </w:rPr>
        <w:t>τρεις πρώτοι</w:t>
      </w:r>
      <w:r>
        <w:rPr>
          <w:rFonts w:ascii="Cambria" w:hAnsi="Cambria"/>
          <w:sz w:val="24"/>
          <w:szCs w:val="24"/>
        </w:rPr>
        <w:t xml:space="preserve"> που θα επιτύχουν στις δοκιμασίες όλων των επιπέδων και θα λάβουν τη μεγαλύτερη βαθμολογία </w:t>
      </w:r>
      <w:r>
        <w:rPr>
          <w:rFonts w:ascii="Cambria" w:hAnsi="Cambria"/>
          <w:b/>
          <w:sz w:val="24"/>
          <w:szCs w:val="24"/>
        </w:rPr>
        <w:t xml:space="preserve">θα λάβουν </w:t>
      </w:r>
      <w:r w:rsidR="00AE2654">
        <w:rPr>
          <w:rFonts w:ascii="Cambria" w:hAnsi="Cambria"/>
          <w:b/>
          <w:sz w:val="24"/>
          <w:szCs w:val="24"/>
        </w:rPr>
        <w:t>δώρα τεχνολογίας</w:t>
      </w:r>
    </w:p>
    <w:p w:rsidR="00AF2611" w:rsidRDefault="00FA5E5F" w:rsidP="00AF2611">
      <w:pPr>
        <w:spacing w:line="276" w:lineRule="auto"/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(</w:t>
      </w:r>
      <w:r w:rsidR="001D25B0">
        <w:rPr>
          <w:rFonts w:ascii="Cambria" w:hAnsi="Cambria"/>
          <w:sz w:val="24"/>
          <w:szCs w:val="24"/>
        </w:rPr>
        <w:t>ο</w:t>
      </w:r>
      <w:r>
        <w:rPr>
          <w:rFonts w:ascii="Cambria" w:hAnsi="Cambria"/>
          <w:sz w:val="24"/>
          <w:szCs w:val="24"/>
        </w:rPr>
        <w:t xml:space="preserve"> </w:t>
      </w:r>
      <w:r w:rsidR="00AE2654" w:rsidRPr="00AE2654">
        <w:rPr>
          <w:rFonts w:ascii="Cambria" w:hAnsi="Cambria"/>
          <w:sz w:val="24"/>
          <w:szCs w:val="24"/>
        </w:rPr>
        <w:t>1</w:t>
      </w:r>
      <w:r w:rsidR="00AE2654">
        <w:rPr>
          <w:rFonts w:ascii="Cambria" w:hAnsi="Cambria"/>
          <w:sz w:val="24"/>
          <w:szCs w:val="24"/>
          <w:lang w:val="en-US"/>
        </w:rPr>
        <w:t>o</w:t>
      </w:r>
      <w:r w:rsidR="00AE2654">
        <w:rPr>
          <w:rFonts w:ascii="Cambria" w:hAnsi="Cambria"/>
          <w:sz w:val="24"/>
          <w:szCs w:val="24"/>
        </w:rPr>
        <w:t xml:space="preserve">ς </w:t>
      </w:r>
      <w:proofErr w:type="spellStart"/>
      <w:r w:rsidR="00AE2654">
        <w:rPr>
          <w:rFonts w:ascii="Cambria" w:hAnsi="Cambria"/>
          <w:sz w:val="24"/>
          <w:szCs w:val="24"/>
        </w:rPr>
        <w:t>τάμπλετ</w:t>
      </w:r>
      <w:proofErr w:type="spellEnd"/>
      <w:r w:rsidR="00AE2654">
        <w:rPr>
          <w:rFonts w:ascii="Cambria" w:hAnsi="Cambria"/>
          <w:sz w:val="24"/>
          <w:szCs w:val="24"/>
        </w:rPr>
        <w:t>,</w:t>
      </w:r>
      <w:r w:rsidR="001D25B0">
        <w:rPr>
          <w:rFonts w:ascii="Cambria" w:hAnsi="Cambria"/>
          <w:sz w:val="24"/>
          <w:szCs w:val="24"/>
        </w:rPr>
        <w:t xml:space="preserve"> ο</w:t>
      </w:r>
      <w:r w:rsidR="00AE2654">
        <w:rPr>
          <w:rFonts w:ascii="Cambria" w:hAnsi="Cambria"/>
          <w:sz w:val="24"/>
          <w:szCs w:val="24"/>
        </w:rPr>
        <w:t xml:space="preserve"> 2ος </w:t>
      </w:r>
      <w:r w:rsidR="001D25B0">
        <w:rPr>
          <w:rFonts w:ascii="Cambria" w:hAnsi="Cambria"/>
          <w:sz w:val="24"/>
          <w:szCs w:val="24"/>
        </w:rPr>
        <w:t xml:space="preserve">εξωτερικό </w:t>
      </w:r>
      <w:r w:rsidR="00AE2654">
        <w:rPr>
          <w:rFonts w:ascii="Cambria" w:hAnsi="Cambria"/>
          <w:sz w:val="24"/>
          <w:szCs w:val="24"/>
        </w:rPr>
        <w:t>σκληρό δίσκο</w:t>
      </w:r>
      <w:r w:rsidR="001D25B0">
        <w:rPr>
          <w:rFonts w:ascii="Cambria" w:hAnsi="Cambria"/>
          <w:sz w:val="24"/>
          <w:szCs w:val="24"/>
        </w:rPr>
        <w:t xml:space="preserve"> και ο</w:t>
      </w:r>
      <w:r w:rsidR="00AE2654">
        <w:rPr>
          <w:rFonts w:ascii="Cambria" w:hAnsi="Cambria"/>
          <w:sz w:val="24"/>
          <w:szCs w:val="24"/>
        </w:rPr>
        <w:t xml:space="preserve"> 3ος </w:t>
      </w:r>
      <w:proofErr w:type="spellStart"/>
      <w:r w:rsidR="00AE2654" w:rsidRPr="00AE2654">
        <w:rPr>
          <w:rFonts w:ascii="Cambria" w:hAnsi="Cambria"/>
          <w:sz w:val="24"/>
          <w:szCs w:val="24"/>
          <w:lang w:val="en-US"/>
        </w:rPr>
        <w:t>smartwatch</w:t>
      </w:r>
      <w:proofErr w:type="spellEnd"/>
      <w:r>
        <w:rPr>
          <w:rFonts w:ascii="Cambria" w:hAnsi="Cambria"/>
          <w:sz w:val="24"/>
          <w:szCs w:val="24"/>
        </w:rPr>
        <w:t xml:space="preserve">), ενώ </w:t>
      </w:r>
      <w:r>
        <w:rPr>
          <w:rFonts w:ascii="Cambria" w:hAnsi="Cambria"/>
          <w:b/>
          <w:sz w:val="24"/>
          <w:szCs w:val="24"/>
        </w:rPr>
        <w:t>όλοι οι διαγωνιζόμενοι θα λάβουν αναμνηστικά δώρα</w:t>
      </w:r>
      <w:r w:rsidR="00FC2B93">
        <w:rPr>
          <w:rFonts w:ascii="Cambria" w:hAnsi="Cambria"/>
          <w:b/>
          <w:sz w:val="24"/>
          <w:szCs w:val="24"/>
        </w:rPr>
        <w:t xml:space="preserve"> ( τετράδια και </w:t>
      </w:r>
      <w:proofErr w:type="spellStart"/>
      <w:r w:rsidR="00FC2B93">
        <w:rPr>
          <w:rFonts w:ascii="Cambria" w:hAnsi="Cambria"/>
          <w:b/>
          <w:sz w:val="24"/>
          <w:szCs w:val="24"/>
        </w:rPr>
        <w:t>στιλό</w:t>
      </w:r>
      <w:proofErr w:type="spellEnd"/>
      <w:r w:rsidR="00FC2B93">
        <w:rPr>
          <w:rFonts w:ascii="Cambria" w:hAnsi="Cambria"/>
          <w:b/>
          <w:sz w:val="24"/>
          <w:szCs w:val="24"/>
        </w:rPr>
        <w:t>).</w:t>
      </w:r>
      <w:r>
        <w:rPr>
          <w:rFonts w:ascii="Cambria" w:hAnsi="Cambria"/>
          <w:sz w:val="24"/>
          <w:szCs w:val="24"/>
        </w:rPr>
        <w:t xml:space="preserve"> </w:t>
      </w:r>
      <w:r w:rsidR="00AF2611">
        <w:rPr>
          <w:rFonts w:ascii="Cambria" w:hAnsi="Cambria"/>
          <w:sz w:val="22"/>
          <w:szCs w:val="22"/>
          <w:u w:val="single"/>
        </w:rPr>
        <w:t>Μάλιστα</w:t>
      </w:r>
      <w:r w:rsidR="00AF2611" w:rsidRPr="00051143">
        <w:rPr>
          <w:rFonts w:ascii="Cambria" w:hAnsi="Cambria"/>
          <w:sz w:val="22"/>
          <w:szCs w:val="22"/>
          <w:u w:val="single"/>
        </w:rPr>
        <w:t xml:space="preserve"> οι δέκα πρώτοι του τελικού επιπέδου θα προκρ</w:t>
      </w:r>
      <w:r w:rsidR="00AF2611">
        <w:rPr>
          <w:rFonts w:ascii="Cambria" w:hAnsi="Cambria"/>
          <w:sz w:val="22"/>
          <w:szCs w:val="22"/>
          <w:u w:val="single"/>
        </w:rPr>
        <w:t>ιθούν και θα διαγωνιστούν στον 3</w:t>
      </w:r>
      <w:r w:rsidR="00AF2611" w:rsidRPr="00051143">
        <w:rPr>
          <w:rFonts w:ascii="Cambria" w:hAnsi="Cambria"/>
          <w:sz w:val="22"/>
          <w:szCs w:val="22"/>
          <w:u w:val="single"/>
        </w:rPr>
        <w:t>ο Περιφερειακό Διαγωνισμό Ορθογραφίας, που θα πραγ</w:t>
      </w:r>
      <w:r w:rsidR="00AF2611">
        <w:rPr>
          <w:rFonts w:ascii="Cambria" w:hAnsi="Cambria"/>
          <w:sz w:val="22"/>
          <w:szCs w:val="22"/>
          <w:u w:val="single"/>
        </w:rPr>
        <w:t>ματοποιηθεί την Κυριακή 22 Μαρτίου 2020</w:t>
      </w:r>
      <w:r w:rsidR="00AF2611" w:rsidRPr="000C5D7C">
        <w:rPr>
          <w:rFonts w:ascii="Cambria" w:hAnsi="Cambria"/>
          <w:sz w:val="22"/>
          <w:szCs w:val="22"/>
          <w:u w:val="single"/>
        </w:rPr>
        <w:t xml:space="preserve"> στη</w:t>
      </w:r>
      <w:r w:rsidR="00AF2611">
        <w:rPr>
          <w:rFonts w:ascii="Cambria" w:hAnsi="Cambria"/>
          <w:sz w:val="22"/>
          <w:szCs w:val="22"/>
          <w:u w:val="single"/>
        </w:rPr>
        <w:t xml:space="preserve"> Φλώρινα.</w:t>
      </w:r>
    </w:p>
    <w:p w:rsidR="00FA5E5F" w:rsidRDefault="00FA5E5F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FA5E5F" w:rsidRDefault="00FA5E5F" w:rsidP="00FA5E5F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Από τη μεριά μας ως ΣΦΚ οφείλουμε να ευχαριστήσουμε όλους όσοι συνεργάστηκαν και βοήθησαν στη διοργάνωση και του φετινού διαγωνισμού, καθώς και τους φιλολόγους-εκπαιδευτικούς που στηρίζουν τον θεσμό και προετοιμάζουν τους μαθητές τους. </w:t>
      </w:r>
    </w:p>
    <w:p w:rsidR="00FA5E5F" w:rsidRDefault="00FA5E5F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Παρακαλούμε τους Διευθυντές των Γυμνασίων της Π.Ε. Καστοριάς να ενημερώσουν τους μαθητές που δήλωσαν συμμετοχή στον διαγωνισμό και τους φιλολόγους που έχουν αναλάβει την προετοιμασία τους.</w:t>
      </w:r>
    </w:p>
    <w:p w:rsidR="00FA5E5F" w:rsidRDefault="00FA5E5F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FA5E5F" w:rsidRDefault="00FA5E5F" w:rsidP="00FA5E5F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FA5E5F" w:rsidRDefault="00FA5E5F" w:rsidP="00FA5E5F">
      <w:pPr>
        <w:jc w:val="center"/>
        <w:rPr>
          <w:rFonts w:ascii="Cambria" w:hAnsi="Cambria"/>
          <w:b/>
        </w:rPr>
      </w:pPr>
    </w:p>
    <w:p w:rsidR="00FA5E5F" w:rsidRDefault="005F58D3" w:rsidP="00FA5E5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Για τ</w:t>
      </w:r>
      <w:r w:rsidR="00FA5E5F">
        <w:rPr>
          <w:rFonts w:ascii="Cambria" w:hAnsi="Cambria"/>
          <w:b/>
          <w:sz w:val="24"/>
          <w:szCs w:val="24"/>
        </w:rPr>
        <w:t>ο Δ. Σ.</w:t>
      </w:r>
    </w:p>
    <w:p w:rsidR="00FA5E5F" w:rsidRDefault="00FA5E5F" w:rsidP="00FA5E5F">
      <w:pPr>
        <w:jc w:val="center"/>
        <w:rPr>
          <w:rFonts w:ascii="Cambria" w:hAnsi="Cambria"/>
          <w:b/>
          <w:sz w:val="24"/>
          <w:szCs w:val="24"/>
        </w:rPr>
      </w:pPr>
    </w:p>
    <w:p w:rsidR="00FA5E5F" w:rsidRDefault="00FA5E5F" w:rsidP="00FA5E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5875" cy="1657350"/>
            <wp:effectExtent l="19050" t="0" r="9525" b="0"/>
            <wp:docPr id="2" name="Εικόνα 2" descr="ΥΠΟΓΡΑΦΕ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ΓΡΑΦΕΣ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23" w:rsidRDefault="00B36B23"/>
    <w:sectPr w:rsidR="00B36B23" w:rsidSect="00B36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5E5F"/>
    <w:rsid w:val="001D25B0"/>
    <w:rsid w:val="00215966"/>
    <w:rsid w:val="00336A0E"/>
    <w:rsid w:val="005F58D3"/>
    <w:rsid w:val="00757C4C"/>
    <w:rsid w:val="00AE2654"/>
    <w:rsid w:val="00AF2611"/>
    <w:rsid w:val="00B36B23"/>
    <w:rsid w:val="00DD2B28"/>
    <w:rsid w:val="00FA5E5F"/>
    <w:rsid w:val="00FC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5E5F"/>
    <w:rPr>
      <w:color w:val="0000FF"/>
      <w:u w:val="single"/>
    </w:rPr>
  </w:style>
  <w:style w:type="paragraph" w:styleId="a3">
    <w:name w:val="No Spacing"/>
    <w:uiPriority w:val="1"/>
    <w:qFormat/>
    <w:rsid w:val="00FA5E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A5E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5E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2057</Characters>
  <Application>Microsoft Office Word</Application>
  <DocSecurity>0</DocSecurity>
  <Lines>17</Lines>
  <Paragraphs>4</Paragraphs>
  <ScaleCrop>false</ScaleCrop>
  <Company>Toshiba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ΣΤΕΛΛΑ</dc:creator>
  <cp:lastModifiedBy>ΣΤΕΛΛΑ</cp:lastModifiedBy>
  <cp:revision>10</cp:revision>
  <dcterms:created xsi:type="dcterms:W3CDTF">2020-03-08T17:34:00Z</dcterms:created>
  <dcterms:modified xsi:type="dcterms:W3CDTF">2020-03-08T18:08:00Z</dcterms:modified>
</cp:coreProperties>
</file>